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E24" w:rsidRPr="00170FA3" w:rsidRDefault="005F2E24" w:rsidP="005F2E2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0FA3">
        <w:rPr>
          <w:rFonts w:ascii="Times New Roman" w:hAnsi="Times New Roman" w:cs="Times New Roman"/>
          <w:b/>
          <w:sz w:val="28"/>
          <w:szCs w:val="28"/>
        </w:rPr>
        <w:t xml:space="preserve">Информация о результатах финансово-экономической экспертизы </w:t>
      </w:r>
      <w:proofErr w:type="gramStart"/>
      <w:r w:rsidRPr="00170FA3">
        <w:rPr>
          <w:rFonts w:ascii="Times New Roman" w:hAnsi="Times New Roman" w:cs="Times New Roman"/>
          <w:b/>
          <w:sz w:val="28"/>
          <w:szCs w:val="28"/>
        </w:rPr>
        <w:t>проекта решения Совета депутатов городского округа</w:t>
      </w:r>
      <w:proofErr w:type="gramEnd"/>
      <w:r w:rsidRPr="00170FA3">
        <w:rPr>
          <w:rFonts w:ascii="Times New Roman" w:hAnsi="Times New Roman" w:cs="Times New Roman"/>
          <w:b/>
          <w:sz w:val="28"/>
          <w:szCs w:val="28"/>
        </w:rPr>
        <w:t xml:space="preserve"> Анадырь «О внесении изменений в решение Совета депутатов городского округа Анадырь от 12 декабря 2019 года № 26 «О бюджете городского округа Анадырь на 2020 год и плановый период 2021 и 2022 годов»</w:t>
      </w:r>
      <w:r w:rsidR="00395562">
        <w:rPr>
          <w:rFonts w:ascii="Times New Roman" w:hAnsi="Times New Roman" w:cs="Times New Roman"/>
          <w:b/>
          <w:sz w:val="28"/>
          <w:szCs w:val="28"/>
        </w:rPr>
        <w:t xml:space="preserve"> (изменение 2)</w:t>
      </w:r>
    </w:p>
    <w:p w:rsidR="005F2E24" w:rsidRPr="005F2E24" w:rsidRDefault="005F2E24" w:rsidP="005F2E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5F2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 целях реализации полномочий</w:t>
      </w:r>
      <w:proofErr w:type="gramStart"/>
      <w:r w:rsidRPr="005F2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9D0049" w:rsidRPr="005F2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К</w:t>
      </w:r>
      <w:proofErr w:type="gramEnd"/>
      <w:r w:rsidR="009D0049" w:rsidRPr="005F2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онтрольно – счётным отделом при Совете депутатов городского округа Анадырь (далее – Контрольно – счётный отдел) </w:t>
      </w:r>
      <w:r w:rsidRPr="005F2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по осуществлению внешнего муниципального финансового контроля</w:t>
      </w:r>
      <w:r w:rsidR="009D004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, на основании пункта 5 раздела 2 Плана работы на 2020 год,</w:t>
      </w:r>
      <w:r w:rsidRPr="005F2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проведена финансово-экономическая экспертиза проекта решения Совета депутатов городского округа Анадырь «О внесении изменений в решение Совета депутатов городского округа Анадырь от 12 декабря 2019 года № 26 «О бюджете городского округа Анадырь на 2020 год и плановый период 2021 и 2022 годов» по результатам </w:t>
      </w:r>
      <w:r w:rsidR="0007593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экспертизы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,</w:t>
      </w:r>
      <w:r w:rsidRPr="005F2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подготовлено заключение</w:t>
      </w:r>
      <w:r w:rsidR="003830A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от 10 июня 2020 года</w:t>
      </w:r>
      <w:r w:rsidRPr="005F2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</w:p>
    <w:p w:rsidR="005F2E24" w:rsidRPr="005F2E24" w:rsidRDefault="005F2E24" w:rsidP="005F2E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Экспертиза проведена</w:t>
      </w:r>
      <w:proofErr w:type="gramStart"/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5F2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К</w:t>
      </w:r>
      <w:proofErr w:type="gramEnd"/>
      <w:r w:rsidRPr="005F2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онтрольно – счётн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ым</w:t>
      </w:r>
      <w:r w:rsidRPr="005F2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отдел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ом в целях</w:t>
      </w:r>
      <w:r w:rsidRPr="005F2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оценк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и</w:t>
      </w:r>
      <w:r w:rsidRPr="005F2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финансово - экономическ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ой</w:t>
      </w:r>
      <w:r w:rsidRPr="005F2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обоснованности расходных обязательств бюджета городского округа Анадырь.</w:t>
      </w:r>
    </w:p>
    <w:p w:rsidR="005F2E24" w:rsidRPr="005F2E24" w:rsidRDefault="005F2E24" w:rsidP="005F2E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5F2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Согласно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проекту р</w:t>
      </w:r>
      <w:r w:rsidRPr="005F2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ешения </w:t>
      </w:r>
      <w:r w:rsidR="00CC7FA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уточнены показатели</w:t>
      </w:r>
      <w:r w:rsidRPr="005F2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в текущем </w:t>
      </w:r>
      <w:r w:rsidR="00CC7FA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периоде</w:t>
      </w:r>
      <w:r w:rsidRPr="005F2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</w:p>
    <w:p w:rsidR="003830A1" w:rsidRDefault="003830A1" w:rsidP="005F2E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С учетом второй корректировки </w:t>
      </w:r>
      <w:r w:rsidR="00CC7FA6" w:rsidRPr="005F2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муниципального бюджета</w:t>
      </w:r>
      <w:r w:rsidR="00CC7FA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,</w:t>
      </w:r>
      <w:r w:rsidR="00CC7FA6" w:rsidRPr="005F2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CC7FA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первоначально утвержденные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показател</w:t>
      </w:r>
      <w:r w:rsidR="00CC7FA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CC7FA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д</w:t>
      </w:r>
      <w:r w:rsidR="00CC7FA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оходам</w:t>
      </w:r>
      <w:r w:rsidR="005F2E24" w:rsidRPr="005F2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2020 года</w:t>
      </w:r>
      <w:r w:rsidR="005F2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увеличены</w:t>
      </w:r>
      <w:r w:rsidR="005F2E24" w:rsidRPr="005F2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на </w:t>
      </w:r>
      <w:r w:rsidRPr="003830A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111 691,50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тысяч рублей, доходы планового периода 2021 и 2022 годов не изменены. </w:t>
      </w:r>
    </w:p>
    <w:p w:rsidR="005F2E24" w:rsidRPr="005F2E24" w:rsidRDefault="005F2E24" w:rsidP="005F2E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5F2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Расходы скорректированы в сторону увеличения в 2020 году на </w:t>
      </w:r>
      <w:r w:rsidR="003830A1" w:rsidRPr="003830A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151 339,00 </w:t>
      </w:r>
      <w:r w:rsidRPr="005F2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тысяч рублей</w:t>
      </w:r>
      <w:r w:rsidR="003830A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, без изменений в 2021 и 2022 годах.</w:t>
      </w:r>
    </w:p>
    <w:p w:rsidR="005F2E24" w:rsidRPr="005F2E24" w:rsidRDefault="005F2E24" w:rsidP="005F2E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5F2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Согласно предоставленной пояснительной записке к проекту Решения внесение предполагаемых изменений и дополнений в целом обусловлено увеличением планового объема налоговых и безвозмездных поступлений, а также корректировкой программных и </w:t>
      </w:r>
      <w:proofErr w:type="spellStart"/>
      <w:r w:rsidRPr="005F2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непрограммных</w:t>
      </w:r>
      <w:proofErr w:type="spellEnd"/>
      <w:r w:rsidRPr="005F2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расходов.</w:t>
      </w:r>
    </w:p>
    <w:p w:rsidR="003830A1" w:rsidRPr="003830A1" w:rsidRDefault="003830A1" w:rsidP="00383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proofErr w:type="gramStart"/>
      <w:r w:rsidRPr="003830A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Проектом решения соблюдены требования и ограничения, установленные бюджетным законодательством: по размеру дефицита местного бюджета – статья 92.1 Бюджетного кодекса РФ, предельному объему муниципального долга – пункт 3 статьи 107 Бюджетного кодекса РФ, объему бюджетных ассигнований муниципального дорожного фонда – пункт 5 статьи 179.4 Бюджетного кодекса РФ, объему резервного фонда Администрации городского округа Анадырь – пункт 3 статьи 81 Бюджетного кодекса РФ, общему объему условно</w:t>
      </w:r>
      <w:proofErr w:type="gramEnd"/>
      <w:r w:rsidRPr="003830A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утверждаемых расходов – пункт 3 статьи 184.1 Бюджетного кодекса РФ.</w:t>
      </w:r>
    </w:p>
    <w:p w:rsidR="005F2E24" w:rsidRPr="005F2E24" w:rsidRDefault="005F2E24" w:rsidP="005F2E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5F2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Корректировка бюджетных ассигнований предполагает сохранение расходных обязательств на приоритетных направлениях, раннее утвержденных бюджетом городского округа Анадырь.</w:t>
      </w:r>
    </w:p>
    <w:p w:rsidR="00075938" w:rsidRPr="00075938" w:rsidRDefault="005F2E24" w:rsidP="000759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proofErr w:type="gramStart"/>
      <w:r w:rsidRPr="005F2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По итогам экспертизы проекта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</w:t>
      </w:r>
      <w:r w:rsidRPr="005F2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ешения </w:t>
      </w:r>
      <w:r w:rsidR="0007593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даны предложения о необходимости включения в проект р</w:t>
      </w:r>
      <w:r w:rsidR="00075938" w:rsidRPr="0007593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ешения изменени</w:t>
      </w:r>
      <w:r w:rsidR="0007593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й</w:t>
      </w:r>
      <w:r w:rsidR="00075938" w:rsidRPr="0007593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в части общего объёма бюджетных ассигнований на исполнение</w:t>
      </w:r>
      <w:proofErr w:type="gramEnd"/>
      <w:r w:rsidR="00075938" w:rsidRPr="0007593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пуб</w:t>
      </w:r>
      <w:r w:rsidR="0007593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личных нормативных обязательств.</w:t>
      </w:r>
    </w:p>
    <w:p w:rsidR="00D02233" w:rsidRPr="005F2E24" w:rsidRDefault="00D02233" w:rsidP="005F2E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proofErr w:type="gramStart"/>
      <w:r w:rsidRPr="005F2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Заключение на </w:t>
      </w:r>
      <w:r w:rsidR="005F2E24" w:rsidRPr="005F2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проект решения Совета депутатов городского округа Анадырь «О внесении изменений в решение Совета депутатов городского округа Анадырь от 12 декабря 2019 года № 26 «О бюджете городского округа Анадырь на 2020 год и плановый период 2021 и 2022 годов»</w:t>
      </w:r>
      <w:r w:rsidR="005F2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5F2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направлено в </w:t>
      </w:r>
      <w:r w:rsidR="005F2E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Совет депутатов городского округа Анадырь и Главе городского округа Анадырь.</w:t>
      </w:r>
      <w:proofErr w:type="gramEnd"/>
    </w:p>
    <w:sectPr w:rsidR="00D02233" w:rsidRPr="005F2E24" w:rsidSect="0077319C">
      <w:pgSz w:w="11906" w:h="16838"/>
      <w:pgMar w:top="567" w:right="680" w:bottom="567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20098"/>
    <w:multiLevelType w:val="multilevel"/>
    <w:tmpl w:val="EDBE4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90F08C1"/>
    <w:multiLevelType w:val="hybridMultilevel"/>
    <w:tmpl w:val="250CA976"/>
    <w:lvl w:ilvl="0" w:tplc="5E00AA5C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0550B49"/>
    <w:multiLevelType w:val="multilevel"/>
    <w:tmpl w:val="3744A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8EC380A"/>
    <w:multiLevelType w:val="multilevel"/>
    <w:tmpl w:val="2488C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E6B1DEF"/>
    <w:multiLevelType w:val="multilevel"/>
    <w:tmpl w:val="03147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FC91532"/>
    <w:multiLevelType w:val="hybridMultilevel"/>
    <w:tmpl w:val="B0BCAF28"/>
    <w:lvl w:ilvl="0" w:tplc="2AF8D700">
      <w:start w:val="3"/>
      <w:numFmt w:val="decimal"/>
      <w:lvlText w:val="%1)"/>
      <w:lvlJc w:val="left"/>
      <w:pPr>
        <w:ind w:left="720" w:hanging="360"/>
      </w:pPr>
      <w:rPr>
        <w:rFonts w:hint="default"/>
        <w:b/>
        <w:color w:val="FF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55B2F"/>
    <w:rsid w:val="0000076C"/>
    <w:rsid w:val="00026DD1"/>
    <w:rsid w:val="00045A18"/>
    <w:rsid w:val="00075938"/>
    <w:rsid w:val="00091589"/>
    <w:rsid w:val="00092139"/>
    <w:rsid w:val="000955F9"/>
    <w:rsid w:val="000A486D"/>
    <w:rsid w:val="000C4960"/>
    <w:rsid w:val="000D1D20"/>
    <w:rsid w:val="000D5E91"/>
    <w:rsid w:val="000F429A"/>
    <w:rsid w:val="000F72DE"/>
    <w:rsid w:val="00100CE8"/>
    <w:rsid w:val="001226E4"/>
    <w:rsid w:val="00134D70"/>
    <w:rsid w:val="0013606F"/>
    <w:rsid w:val="0013717B"/>
    <w:rsid w:val="00161416"/>
    <w:rsid w:val="00170FA3"/>
    <w:rsid w:val="001966C1"/>
    <w:rsid w:val="001A1FEC"/>
    <w:rsid w:val="001A6579"/>
    <w:rsid w:val="001C5506"/>
    <w:rsid w:val="001E507D"/>
    <w:rsid w:val="001F7D29"/>
    <w:rsid w:val="00222EB9"/>
    <w:rsid w:val="0022424E"/>
    <w:rsid w:val="00247DC2"/>
    <w:rsid w:val="00250111"/>
    <w:rsid w:val="00266D83"/>
    <w:rsid w:val="002820D8"/>
    <w:rsid w:val="00292532"/>
    <w:rsid w:val="002A2375"/>
    <w:rsid w:val="002A5968"/>
    <w:rsid w:val="002A68ED"/>
    <w:rsid w:val="002E60A1"/>
    <w:rsid w:val="002E74AC"/>
    <w:rsid w:val="00315C7D"/>
    <w:rsid w:val="0033576D"/>
    <w:rsid w:val="00341A82"/>
    <w:rsid w:val="00360A11"/>
    <w:rsid w:val="00372351"/>
    <w:rsid w:val="00374EA4"/>
    <w:rsid w:val="0038027B"/>
    <w:rsid w:val="003830A1"/>
    <w:rsid w:val="00395562"/>
    <w:rsid w:val="003B5D0D"/>
    <w:rsid w:val="003C7DB6"/>
    <w:rsid w:val="003E0F93"/>
    <w:rsid w:val="00404853"/>
    <w:rsid w:val="00413480"/>
    <w:rsid w:val="00437277"/>
    <w:rsid w:val="00443E0E"/>
    <w:rsid w:val="004475A0"/>
    <w:rsid w:val="004509DB"/>
    <w:rsid w:val="00451E2C"/>
    <w:rsid w:val="00461FA6"/>
    <w:rsid w:val="00473DA2"/>
    <w:rsid w:val="004754B1"/>
    <w:rsid w:val="004E3CC5"/>
    <w:rsid w:val="004F0F6D"/>
    <w:rsid w:val="004F5C96"/>
    <w:rsid w:val="005048B3"/>
    <w:rsid w:val="005055AC"/>
    <w:rsid w:val="00555B2F"/>
    <w:rsid w:val="005623B7"/>
    <w:rsid w:val="00571F97"/>
    <w:rsid w:val="00573DE0"/>
    <w:rsid w:val="00574C65"/>
    <w:rsid w:val="0058095A"/>
    <w:rsid w:val="00587FD5"/>
    <w:rsid w:val="005B08C8"/>
    <w:rsid w:val="005B37BB"/>
    <w:rsid w:val="005B5672"/>
    <w:rsid w:val="005C700F"/>
    <w:rsid w:val="005C7D44"/>
    <w:rsid w:val="005E0D32"/>
    <w:rsid w:val="005F2E24"/>
    <w:rsid w:val="0061641D"/>
    <w:rsid w:val="00624EA9"/>
    <w:rsid w:val="0064280D"/>
    <w:rsid w:val="00677E1F"/>
    <w:rsid w:val="00686747"/>
    <w:rsid w:val="006945A0"/>
    <w:rsid w:val="00697135"/>
    <w:rsid w:val="006B19A8"/>
    <w:rsid w:val="006C655D"/>
    <w:rsid w:val="006D2BBA"/>
    <w:rsid w:val="006E2248"/>
    <w:rsid w:val="006E5A72"/>
    <w:rsid w:val="007047C0"/>
    <w:rsid w:val="00714675"/>
    <w:rsid w:val="00723220"/>
    <w:rsid w:val="007435D9"/>
    <w:rsid w:val="0075449E"/>
    <w:rsid w:val="00760D52"/>
    <w:rsid w:val="0077319C"/>
    <w:rsid w:val="007D4CB4"/>
    <w:rsid w:val="007D5683"/>
    <w:rsid w:val="007F4506"/>
    <w:rsid w:val="008118C8"/>
    <w:rsid w:val="00815865"/>
    <w:rsid w:val="008318A6"/>
    <w:rsid w:val="00833B73"/>
    <w:rsid w:val="00856634"/>
    <w:rsid w:val="00864E61"/>
    <w:rsid w:val="00866C8B"/>
    <w:rsid w:val="00866DA5"/>
    <w:rsid w:val="00867019"/>
    <w:rsid w:val="0087250F"/>
    <w:rsid w:val="008C462D"/>
    <w:rsid w:val="008D6C08"/>
    <w:rsid w:val="008E034D"/>
    <w:rsid w:val="008E0F28"/>
    <w:rsid w:val="00904CD0"/>
    <w:rsid w:val="00906EC2"/>
    <w:rsid w:val="00912C14"/>
    <w:rsid w:val="00922EAE"/>
    <w:rsid w:val="009267FD"/>
    <w:rsid w:val="009405B8"/>
    <w:rsid w:val="00947A8A"/>
    <w:rsid w:val="009530DA"/>
    <w:rsid w:val="00981637"/>
    <w:rsid w:val="0098182C"/>
    <w:rsid w:val="009C689C"/>
    <w:rsid w:val="009D0049"/>
    <w:rsid w:val="009E1865"/>
    <w:rsid w:val="00A10EC1"/>
    <w:rsid w:val="00A20137"/>
    <w:rsid w:val="00A378AB"/>
    <w:rsid w:val="00A435E1"/>
    <w:rsid w:val="00A507B9"/>
    <w:rsid w:val="00A63FFA"/>
    <w:rsid w:val="00A80E1C"/>
    <w:rsid w:val="00A8428A"/>
    <w:rsid w:val="00AA7F25"/>
    <w:rsid w:val="00AB561C"/>
    <w:rsid w:val="00AB64CF"/>
    <w:rsid w:val="00AC4FC5"/>
    <w:rsid w:val="00AD4B88"/>
    <w:rsid w:val="00AE5080"/>
    <w:rsid w:val="00AE637F"/>
    <w:rsid w:val="00B117C2"/>
    <w:rsid w:val="00B325D1"/>
    <w:rsid w:val="00B34937"/>
    <w:rsid w:val="00B819F5"/>
    <w:rsid w:val="00B81C41"/>
    <w:rsid w:val="00B83371"/>
    <w:rsid w:val="00B95C95"/>
    <w:rsid w:val="00BA1B43"/>
    <w:rsid w:val="00BA4577"/>
    <w:rsid w:val="00BA60C8"/>
    <w:rsid w:val="00BC1AED"/>
    <w:rsid w:val="00C0131D"/>
    <w:rsid w:val="00C0700D"/>
    <w:rsid w:val="00C14AB8"/>
    <w:rsid w:val="00C164CB"/>
    <w:rsid w:val="00C217B9"/>
    <w:rsid w:val="00C455B5"/>
    <w:rsid w:val="00C45665"/>
    <w:rsid w:val="00C6579B"/>
    <w:rsid w:val="00C6597B"/>
    <w:rsid w:val="00C7209B"/>
    <w:rsid w:val="00C91157"/>
    <w:rsid w:val="00CA3164"/>
    <w:rsid w:val="00CA7624"/>
    <w:rsid w:val="00CA7939"/>
    <w:rsid w:val="00CB63F9"/>
    <w:rsid w:val="00CC7FA6"/>
    <w:rsid w:val="00CD0255"/>
    <w:rsid w:val="00CF0F41"/>
    <w:rsid w:val="00D02233"/>
    <w:rsid w:val="00D30B0A"/>
    <w:rsid w:val="00D56824"/>
    <w:rsid w:val="00D57C58"/>
    <w:rsid w:val="00DC0AB6"/>
    <w:rsid w:val="00DC5366"/>
    <w:rsid w:val="00DD44C1"/>
    <w:rsid w:val="00DF7FD2"/>
    <w:rsid w:val="00E066B9"/>
    <w:rsid w:val="00E31A6E"/>
    <w:rsid w:val="00E4018E"/>
    <w:rsid w:val="00E614A0"/>
    <w:rsid w:val="00E71C79"/>
    <w:rsid w:val="00E7375E"/>
    <w:rsid w:val="00E74983"/>
    <w:rsid w:val="00E85F51"/>
    <w:rsid w:val="00E9470F"/>
    <w:rsid w:val="00EE35BE"/>
    <w:rsid w:val="00EE76BD"/>
    <w:rsid w:val="00EF6A9B"/>
    <w:rsid w:val="00F006CB"/>
    <w:rsid w:val="00F258A3"/>
    <w:rsid w:val="00F349A6"/>
    <w:rsid w:val="00F3523F"/>
    <w:rsid w:val="00F42205"/>
    <w:rsid w:val="00F50EC0"/>
    <w:rsid w:val="00F64B90"/>
    <w:rsid w:val="00FA349F"/>
    <w:rsid w:val="00FB3733"/>
    <w:rsid w:val="00FB6E04"/>
    <w:rsid w:val="00FC17D9"/>
    <w:rsid w:val="00FD05EA"/>
    <w:rsid w:val="00FD48B4"/>
    <w:rsid w:val="00FD6836"/>
    <w:rsid w:val="00FD795E"/>
    <w:rsid w:val="00FE2F4C"/>
    <w:rsid w:val="00FF2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C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65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qFormat/>
    <w:rsid w:val="00461FA6"/>
    <w:pPr>
      <w:ind w:left="720"/>
      <w:contextualSpacing/>
    </w:pPr>
  </w:style>
  <w:style w:type="paragraph" w:styleId="a6">
    <w:name w:val="Title"/>
    <w:basedOn w:val="a"/>
    <w:link w:val="a7"/>
    <w:qFormat/>
    <w:rsid w:val="00C6597B"/>
    <w:pPr>
      <w:widowControl w:val="0"/>
      <w:autoSpaceDE w:val="0"/>
      <w:autoSpaceDN w:val="0"/>
      <w:adjustRightInd w:val="0"/>
      <w:spacing w:after="0" w:line="380" w:lineRule="auto"/>
      <w:ind w:left="3040" w:right="3200"/>
      <w:jc w:val="center"/>
    </w:pPr>
    <w:rPr>
      <w:rFonts w:ascii="Times New Roman" w:eastAsia="Times New Roman" w:hAnsi="Times New Roman" w:cs="Times New Roman"/>
      <w:b/>
      <w:bCs/>
      <w:caps/>
      <w:noProof/>
      <w:sz w:val="28"/>
      <w:lang w:eastAsia="ru-RU"/>
    </w:rPr>
  </w:style>
  <w:style w:type="character" w:customStyle="1" w:styleId="a7">
    <w:name w:val="Название Знак"/>
    <w:basedOn w:val="a0"/>
    <w:link w:val="a6"/>
    <w:rsid w:val="00C6597B"/>
    <w:rPr>
      <w:rFonts w:ascii="Times New Roman" w:eastAsia="Times New Roman" w:hAnsi="Times New Roman" w:cs="Times New Roman"/>
      <w:b/>
      <w:bCs/>
      <w:caps/>
      <w:noProof/>
      <w:sz w:val="28"/>
      <w:lang w:eastAsia="ru-RU"/>
    </w:rPr>
  </w:style>
  <w:style w:type="character" w:styleId="a8">
    <w:name w:val="annotation reference"/>
    <w:basedOn w:val="a0"/>
    <w:uiPriority w:val="99"/>
    <w:semiHidden/>
    <w:unhideWhenUsed/>
    <w:rsid w:val="002820D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2820D8"/>
    <w:pPr>
      <w:spacing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2820D8"/>
    <w:rPr>
      <w:rFonts w:eastAsiaTheme="minorEastAsia"/>
      <w:sz w:val="20"/>
      <w:szCs w:val="20"/>
      <w:lang w:eastAsia="ru-RU"/>
    </w:rPr>
  </w:style>
  <w:style w:type="character" w:customStyle="1" w:styleId="a5">
    <w:name w:val="Абзац списка Знак"/>
    <w:link w:val="a4"/>
    <w:locked/>
    <w:rsid w:val="002820D8"/>
  </w:style>
  <w:style w:type="paragraph" w:styleId="ab">
    <w:name w:val="Balloon Text"/>
    <w:basedOn w:val="a"/>
    <w:link w:val="ac"/>
    <w:uiPriority w:val="99"/>
    <w:semiHidden/>
    <w:unhideWhenUsed/>
    <w:rsid w:val="002820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820D8"/>
    <w:rPr>
      <w:rFonts w:ascii="Tahoma" w:hAnsi="Tahoma" w:cs="Tahoma"/>
      <w:sz w:val="16"/>
      <w:szCs w:val="16"/>
    </w:rPr>
  </w:style>
  <w:style w:type="character" w:customStyle="1" w:styleId="ad">
    <w:name w:val="Цветовое выделение"/>
    <w:uiPriority w:val="99"/>
    <w:rsid w:val="006E2248"/>
    <w:rPr>
      <w:b/>
      <w:bCs/>
      <w:color w:val="000080"/>
    </w:rPr>
  </w:style>
  <w:style w:type="character" w:customStyle="1" w:styleId="ae">
    <w:name w:val="Гипертекстовая ссылка"/>
    <w:uiPriority w:val="99"/>
    <w:rsid w:val="006E2248"/>
    <w:rPr>
      <w:b/>
      <w:bCs/>
      <w:color w:val="106BBE"/>
    </w:rPr>
  </w:style>
  <w:style w:type="paragraph" w:customStyle="1" w:styleId="af">
    <w:name w:val="Нормальный (таблица)"/>
    <w:basedOn w:val="a"/>
    <w:next w:val="a"/>
    <w:uiPriority w:val="99"/>
    <w:rsid w:val="006E224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0">
    <w:name w:val="Прижатый влево"/>
    <w:basedOn w:val="a"/>
    <w:next w:val="a"/>
    <w:uiPriority w:val="99"/>
    <w:rsid w:val="006E224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f1">
    <w:name w:val="No Spacing"/>
    <w:link w:val="af2"/>
    <w:uiPriority w:val="1"/>
    <w:qFormat/>
    <w:rsid w:val="006E224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2">
    <w:name w:val="Без интервала Знак"/>
    <w:link w:val="af1"/>
    <w:uiPriority w:val="1"/>
    <w:rsid w:val="006E2248"/>
    <w:rPr>
      <w:rFonts w:ascii="Calibri" w:eastAsia="Times New Roman" w:hAnsi="Calibri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AE637F"/>
    <w:pPr>
      <w:spacing w:after="0" w:line="240" w:lineRule="auto"/>
      <w:ind w:right="-619"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E637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3">
    <w:name w:val="Normal (Web)"/>
    <w:aliases w:val="Обычный (Web)"/>
    <w:basedOn w:val="a"/>
    <w:uiPriority w:val="99"/>
    <w:unhideWhenUsed/>
    <w:rsid w:val="002A237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451E2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f4">
    <w:name w:val="Основной текст_"/>
    <w:link w:val="3"/>
    <w:rsid w:val="004F0F6D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3">
    <w:name w:val="Основной текст3"/>
    <w:basedOn w:val="a"/>
    <w:link w:val="af4"/>
    <w:rsid w:val="004F0F6D"/>
    <w:pPr>
      <w:widowControl w:val="0"/>
      <w:shd w:val="clear" w:color="auto" w:fill="FFFFFF"/>
      <w:spacing w:after="0" w:line="312" w:lineRule="exact"/>
      <w:ind w:hanging="360"/>
      <w:jc w:val="center"/>
    </w:pPr>
    <w:rPr>
      <w:rFonts w:ascii="Times New Roman" w:eastAsia="Times New Roman" w:hAnsi="Times New Roman"/>
      <w:sz w:val="23"/>
      <w:szCs w:val="23"/>
    </w:rPr>
  </w:style>
  <w:style w:type="paragraph" w:styleId="af5">
    <w:name w:val="Body Text"/>
    <w:basedOn w:val="a"/>
    <w:link w:val="af6"/>
    <w:uiPriority w:val="99"/>
    <w:semiHidden/>
    <w:unhideWhenUsed/>
    <w:rsid w:val="005F2E24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semiHidden/>
    <w:rsid w:val="005F2E2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ED63A0-1EA7-40B7-996C-7EC13ADC0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455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Николаюк</dc:creator>
  <cp:lastModifiedBy>T.korziukova</cp:lastModifiedBy>
  <cp:revision>9</cp:revision>
  <cp:lastPrinted>2020-04-02T04:07:00Z</cp:lastPrinted>
  <dcterms:created xsi:type="dcterms:W3CDTF">2020-05-20T05:05:00Z</dcterms:created>
  <dcterms:modified xsi:type="dcterms:W3CDTF">2020-10-24T02:41:00Z</dcterms:modified>
</cp:coreProperties>
</file>